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690" w:rsidRPr="00015690" w:rsidRDefault="00015690" w:rsidP="0001569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322C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7355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</w:t>
      </w:r>
      <w:r w:rsidR="00D915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: </w:t>
      </w:r>
      <w:r w:rsidR="007355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Дошкольники в современном мире</w:t>
      </w:r>
    </w:p>
    <w:p w:rsidR="00322CCD" w:rsidRDefault="00015690" w:rsidP="0001569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сточники: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ФОП</w:t>
      </w:r>
      <w:r w:rsidR="00F91A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ДО,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проект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программы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просвещ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ния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родителей,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атериалы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 w:rsidR="00322CCD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айта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тит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спитания.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РФ)</w:t>
      </w:r>
    </w:p>
    <w:tbl>
      <w:tblPr>
        <w:tblStyle w:val="a3"/>
        <w:tblW w:w="16160" w:type="dxa"/>
        <w:tblInd w:w="-601" w:type="dxa"/>
        <w:tblLook w:val="04A0" w:firstRow="1" w:lastRow="0" w:firstColumn="1" w:lastColumn="0" w:noHBand="0" w:noVBand="1"/>
      </w:tblPr>
      <w:tblGrid>
        <w:gridCol w:w="5164"/>
        <w:gridCol w:w="5165"/>
        <w:gridCol w:w="5831"/>
      </w:tblGrid>
      <w:tr w:rsidR="00322CCD" w:rsidTr="00322CCD">
        <w:tc>
          <w:tcPr>
            <w:tcW w:w="5164" w:type="dxa"/>
          </w:tcPr>
          <w:p w:rsidR="00322CCD" w:rsidRPr="00322CCD" w:rsidRDefault="00322CCD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                             </w:t>
            </w:r>
            <w:r w:rsidRPr="00322CC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Вопрос</w:t>
            </w:r>
          </w:p>
        </w:tc>
        <w:tc>
          <w:tcPr>
            <w:tcW w:w="5165" w:type="dxa"/>
          </w:tcPr>
          <w:p w:rsidR="00322CCD" w:rsidRPr="00322CCD" w:rsidRDefault="00322CCD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                       </w:t>
            </w:r>
            <w:r w:rsidRPr="00322CC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Ответ</w:t>
            </w:r>
          </w:p>
        </w:tc>
        <w:tc>
          <w:tcPr>
            <w:tcW w:w="5831" w:type="dxa"/>
          </w:tcPr>
          <w:p w:rsidR="00322CCD" w:rsidRPr="00322CCD" w:rsidRDefault="00322CCD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        </w:t>
            </w:r>
            <w:r w:rsidRPr="00322CC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Пояснения к правильному ответу</w:t>
            </w:r>
          </w:p>
        </w:tc>
      </w:tr>
      <w:tr w:rsidR="00322CCD" w:rsidTr="00322CCD">
        <w:tc>
          <w:tcPr>
            <w:tcW w:w="5164" w:type="dxa"/>
          </w:tcPr>
          <w:p w:rsidR="00322CCD" w:rsidRPr="00322CCD" w:rsidRDefault="00A57527" w:rsidP="00600255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1.</w:t>
            </w:r>
            <w:r w:rsidR="0060025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Когда и зачем дать ребенку мобильный телефон</w:t>
            </w:r>
            <w:r w:rsidR="00322CC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6607FD" w:rsidRDefault="006607FD" w:rsidP="006607F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6607FD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 xml:space="preserve">Выдавать телефон при необходимости (например, для связи с родителями) в младшем школьном возрасте, предварительно обсудив правила использования, ограничив время экрана и установив </w:t>
            </w:r>
            <w:r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 xml:space="preserve">родительский контроль </w:t>
            </w:r>
            <w:r w:rsidRPr="006607FD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для безопасности.</w:t>
            </w:r>
          </w:p>
        </w:tc>
        <w:tc>
          <w:tcPr>
            <w:tcW w:w="5831" w:type="dxa"/>
          </w:tcPr>
          <w:p w:rsidR="00322CCD" w:rsidRPr="006607FD" w:rsidRDefault="006607FD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Т</w:t>
            </w:r>
            <w:r w:rsidRPr="006607FD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елефон должен быть инструментом, а не игрушкой, и его использование требует контроля и обучения цифровой грамотности, чтобы избежать зависимости и рисков.</w:t>
            </w:r>
          </w:p>
        </w:tc>
      </w:tr>
      <w:tr w:rsidR="00322CCD" w:rsidTr="00322CCD">
        <w:tc>
          <w:tcPr>
            <w:tcW w:w="5164" w:type="dxa"/>
          </w:tcPr>
          <w:p w:rsidR="00322CCD" w:rsidRPr="00322CCD" w:rsidRDefault="00A57527" w:rsidP="00600255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2.</w:t>
            </w:r>
            <w:r w:rsidR="0060025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Что и как рассказать ребенку о безопасности средств индивидуальной мобильности</w:t>
            </w:r>
            <w:r w:rsidR="00322CC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6607FD" w:rsidRDefault="006607FD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6607FD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Объяснить правила использования (езда только в защитной экипировке, избегание проезжей части), продемонстрировать на личном примере и отработать навыки на безопасной площадке, акцентируя внимание на рисках и ответственности.</w:t>
            </w:r>
          </w:p>
        </w:tc>
        <w:tc>
          <w:tcPr>
            <w:tcW w:w="5831" w:type="dxa"/>
          </w:tcPr>
          <w:p w:rsidR="00322CCD" w:rsidRPr="006607FD" w:rsidRDefault="006607FD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6607FD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Обучение безопасности должно быть наглядным, постепенным и включать практическую отработку, чтобы ребёнок осознавал последствия и мог применять правила в реальных условиях.</w:t>
            </w:r>
          </w:p>
        </w:tc>
      </w:tr>
      <w:tr w:rsidR="00322CCD" w:rsidTr="00322CCD">
        <w:tc>
          <w:tcPr>
            <w:tcW w:w="5164" w:type="dxa"/>
          </w:tcPr>
          <w:p w:rsidR="00322CCD" w:rsidRPr="00322CCD" w:rsidRDefault="00A57527" w:rsidP="00600255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3.</w:t>
            </w:r>
            <w:r w:rsidR="00D915F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</w:t>
            </w:r>
            <w:r w:rsidR="0060025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научить ребенка безопасному поведению на транспорте</w:t>
            </w:r>
            <w:r w:rsidR="007E4F8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7D178D" w:rsidRDefault="005F669A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7D178D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Регулярно объяснять и демонстрировать правила (держаться за поручни, не высовываться в окно, уступать место старшим), использовать игровые ситуации для закрепления навыков и всегда сопровождать ребёнка в поездках, пока он не освоит безопасное поведение.</w:t>
            </w:r>
          </w:p>
        </w:tc>
        <w:tc>
          <w:tcPr>
            <w:tcW w:w="5831" w:type="dxa"/>
          </w:tcPr>
          <w:p w:rsidR="00322CCD" w:rsidRPr="007D178D" w:rsidRDefault="007D178D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7D178D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Обучение должно быть системным, наглядным и включать элементы игры, чтобы ребёнок осознанно соблюдал правила и мог применять их самостоятельно.</w:t>
            </w:r>
          </w:p>
        </w:tc>
      </w:tr>
      <w:tr w:rsidR="00322CCD" w:rsidTr="00322CCD">
        <w:tc>
          <w:tcPr>
            <w:tcW w:w="5164" w:type="dxa"/>
          </w:tcPr>
          <w:p w:rsidR="00322CCD" w:rsidRPr="007E4F85" w:rsidRDefault="00A57527" w:rsidP="00600255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4.</w:t>
            </w:r>
            <w:r w:rsidR="0060025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Зачем и как детям пользоваться интернетом</w:t>
            </w:r>
            <w:r w:rsidR="006A41A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7D178D" w:rsidRDefault="007D178D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7D178D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Использовать интернет для обучения и развития под контролем взрослых: выбирать образовательные сайты и приложения, ограничивать время, обсуждать правила безопасности и контент, чтобы сформировать цифровую грамотность и критическое мышление</w:t>
            </w:r>
          </w:p>
        </w:tc>
        <w:tc>
          <w:tcPr>
            <w:tcW w:w="5831" w:type="dxa"/>
          </w:tcPr>
          <w:p w:rsidR="00322CCD" w:rsidRPr="007D178D" w:rsidRDefault="007D178D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7D178D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Интернет — инструмент для познания мира, но его использование требует контроля, обучения безопасному поведению и совместного анализа информации.</w:t>
            </w:r>
          </w:p>
        </w:tc>
      </w:tr>
      <w:tr w:rsidR="00322CCD" w:rsidTr="00322CCD">
        <w:tc>
          <w:tcPr>
            <w:tcW w:w="5164" w:type="dxa"/>
          </w:tcPr>
          <w:p w:rsidR="00322CCD" w:rsidRPr="007E4F85" w:rsidRDefault="00A57527" w:rsidP="00600255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5.</w:t>
            </w:r>
            <w:r w:rsidR="001E039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</w:t>
            </w:r>
            <w:r w:rsidR="0060025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научить ребенка безопасно пользоваться бытовыми приборами</w:t>
            </w:r>
            <w:r w:rsidR="007E4F8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626E0E" w:rsidRDefault="00626E0E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626E0E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 xml:space="preserve">Поэтапно объяснять и демонстрировать правила использования (включая </w:t>
            </w:r>
            <w:r w:rsidRPr="00626E0E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lastRenderedPageBreak/>
              <w:t>выключение, чистку), начиная с простых приборов (например, тостер) под присмотром взрослых, акцентируя внимание на рисках и алгоритмах действий в случае ошибки.</w:t>
            </w:r>
          </w:p>
        </w:tc>
        <w:tc>
          <w:tcPr>
            <w:tcW w:w="5831" w:type="dxa"/>
          </w:tcPr>
          <w:p w:rsidR="00322CCD" w:rsidRPr="00626E0E" w:rsidRDefault="00626E0E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626E0E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lastRenderedPageBreak/>
              <w:t xml:space="preserve">Обучение должно сочетать теорию с практикой в безопасной обстановке, чтобы </w:t>
            </w:r>
            <w:r w:rsidRPr="00626E0E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lastRenderedPageBreak/>
              <w:t>ребёнок усвоил не только правила, но и принципы ответственного обращения с техникой.</w:t>
            </w:r>
          </w:p>
        </w:tc>
      </w:tr>
      <w:tr w:rsidR="00322CCD" w:rsidTr="00322CCD">
        <w:tc>
          <w:tcPr>
            <w:tcW w:w="5164" w:type="dxa"/>
          </w:tcPr>
          <w:p w:rsidR="00322CCD" w:rsidRPr="007E4F85" w:rsidRDefault="00A57527" w:rsidP="00600255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6.</w:t>
            </w:r>
            <w:r w:rsidR="001E039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</w:t>
            </w:r>
            <w:r w:rsidR="0060025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обеспечить безопасность ребенка при движении на личном автомобиле</w:t>
            </w:r>
            <w:r w:rsidR="007E4F8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626E0E" w:rsidRDefault="00626E0E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626E0E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Использовать автокресло, соответствующее возрасту и весу ребёнка, правильно его установить и пристегнуть ребёнка, а также соблюдать скоростной режим и правила дорожного движения, показывая пример безопасного поведения.</w:t>
            </w:r>
          </w:p>
        </w:tc>
        <w:tc>
          <w:tcPr>
            <w:tcW w:w="5831" w:type="dxa"/>
          </w:tcPr>
          <w:p w:rsidR="00322CCD" w:rsidRPr="00626E0E" w:rsidRDefault="00626E0E" w:rsidP="00626E0E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626E0E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Безопасность в автомобиле обеспечивается техническими средствами (автокресло, ремни) и </w:t>
            </w:r>
            <w:r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ответственным </w:t>
            </w:r>
            <w:r w:rsidRPr="00626E0E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поведением взрослых, которые формируют у ребёнка привычку соблюдать правила.</w:t>
            </w:r>
          </w:p>
        </w:tc>
      </w:tr>
      <w:tr w:rsidR="00322CCD" w:rsidTr="00322CCD">
        <w:tc>
          <w:tcPr>
            <w:tcW w:w="5164" w:type="dxa"/>
          </w:tcPr>
          <w:p w:rsidR="00322CCD" w:rsidRPr="007E4F85" w:rsidRDefault="00A57527" w:rsidP="00010CAA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7.</w:t>
            </w:r>
            <w:r w:rsidR="00010CA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 обеспечить безопасность ребенка на природе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? </w:t>
            </w:r>
          </w:p>
        </w:tc>
        <w:tc>
          <w:tcPr>
            <w:tcW w:w="5165" w:type="dxa"/>
          </w:tcPr>
          <w:p w:rsidR="00322CCD" w:rsidRPr="00626E0E" w:rsidRDefault="00626E0E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626E0E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Соблюдать правила: использовать репелленты от насекомых, головные уборы от солнца, избегать незнакомых растений и водоёмов без присмотра, а также учить ребёнка ориентироваться на местности и соблюдать гигиену.</w:t>
            </w:r>
          </w:p>
        </w:tc>
        <w:tc>
          <w:tcPr>
            <w:tcW w:w="5831" w:type="dxa"/>
          </w:tcPr>
          <w:p w:rsidR="00322CCD" w:rsidRPr="00626E0E" w:rsidRDefault="00626E0E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626E0E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Безопасность на природе требует подготовки (аптечка, вода, карта) и обучения ребёнка правилам поведения, чтобы минимизировать риски и сохранить здоровье.</w:t>
            </w:r>
          </w:p>
        </w:tc>
      </w:tr>
      <w:tr w:rsidR="00A57527" w:rsidTr="00322CCD">
        <w:tc>
          <w:tcPr>
            <w:tcW w:w="5164" w:type="dxa"/>
          </w:tcPr>
          <w:p w:rsidR="00A57527" w:rsidRDefault="00A57527" w:rsidP="00010CAA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8.</w:t>
            </w:r>
            <w:r w:rsidR="004E277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</w:t>
            </w:r>
            <w:r w:rsidR="00010CA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обеспечить безопасность ребенка на игровой площадке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A57527" w:rsidRPr="00626E0E" w:rsidRDefault="00626E0E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626E0E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Проверять исправность оборудования и покрытие площадки, находиться рядом для подстраховки, объяснять правила безопасного поведения (не толкаться, дожидаться своей очереди) и выбирать игровые зоны по возрасту ребёнка.</w:t>
            </w:r>
          </w:p>
        </w:tc>
        <w:tc>
          <w:tcPr>
            <w:tcW w:w="5831" w:type="dxa"/>
          </w:tcPr>
          <w:p w:rsidR="00A57527" w:rsidRDefault="00626E0E" w:rsidP="00626E0E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26E0E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Безопасность на площадке зависит от </w:t>
            </w:r>
            <w:r w:rsidR="004C648B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присмотра </w:t>
            </w:r>
            <w:r w:rsidRPr="00626E0E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взрослых, обучения детей правилам и выбора оборудования, соответствующего физическим возможностям ребёнка</w:t>
            </w:r>
            <w:r>
              <w:rPr>
                <w:rStyle w:val="a6"/>
                <w:rFonts w:ascii="Segoe UI" w:hAnsi="Segoe UI" w:cs="Segoe UI"/>
                <w:color w:val="0F1115"/>
                <w:sz w:val="26"/>
                <w:szCs w:val="26"/>
                <w:shd w:val="clear" w:color="auto" w:fill="FFFFFF"/>
              </w:rPr>
              <w:t>.</w:t>
            </w:r>
          </w:p>
        </w:tc>
      </w:tr>
      <w:tr w:rsidR="00A57527" w:rsidTr="00322CCD">
        <w:tc>
          <w:tcPr>
            <w:tcW w:w="5164" w:type="dxa"/>
          </w:tcPr>
          <w:p w:rsidR="00A57527" w:rsidRDefault="00A57527" w:rsidP="00010CAA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9.Как</w:t>
            </w:r>
            <w:r w:rsidR="00010CA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подобрать развивающие цифровые игры для ребенка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A57527" w:rsidRPr="004C648B" w:rsidRDefault="004C648B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4C648B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Выбирать игры, соответствующие возрасту и интересам ребёнка, с образовательным компонентом (логика, творчество, память), ограничивать время игры и обсуждать с ребёнком процесс и результаты для закрепления знаний.</w:t>
            </w:r>
          </w:p>
        </w:tc>
        <w:tc>
          <w:tcPr>
            <w:tcW w:w="5831" w:type="dxa"/>
          </w:tcPr>
          <w:p w:rsidR="00A57527" w:rsidRPr="004C648B" w:rsidRDefault="004C648B" w:rsidP="004C648B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4C648B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Цифровые игры должны дополнять реальный опыт, развивать </w:t>
            </w:r>
            <w:r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когнитивные навыки </w:t>
            </w:r>
            <w:r w:rsidRPr="004C648B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и </w:t>
            </w:r>
            <w:r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гибкие (мягкие) навыки </w:t>
            </w:r>
            <w:r w:rsidRPr="004C648B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(например,</w:t>
            </w:r>
            <w:r w:rsidR="00EF1947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 </w:t>
            </w:r>
            <w:bookmarkStart w:id="0" w:name="_GoBack"/>
            <w:bookmarkEnd w:id="0"/>
            <w:r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настойчивость</w:t>
            </w:r>
            <w:r w:rsidRPr="004C648B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), а не заменять живое общение и физическую активность.</w:t>
            </w:r>
          </w:p>
        </w:tc>
      </w:tr>
      <w:tr w:rsidR="001323FA" w:rsidTr="00322CCD">
        <w:tc>
          <w:tcPr>
            <w:tcW w:w="5164" w:type="dxa"/>
          </w:tcPr>
          <w:p w:rsidR="001323FA" w:rsidRDefault="00656234" w:rsidP="00010CAA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10</w:t>
            </w:r>
            <w:r w:rsidR="001323F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.</w:t>
            </w:r>
            <w:r w:rsidR="00010CA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 организовать цифровую гигиену при использовании ребенком мобильных приложений</w:t>
            </w:r>
            <w:r w:rsidR="007A517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1323FA" w:rsidRPr="004C648B" w:rsidRDefault="004C648B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4C648B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 xml:space="preserve">Установить чёткие правила: ограничение времени экрана, выбор проверенных образовательных приложений, использование родительского контроля и </w:t>
            </w:r>
            <w:r w:rsidRPr="004C648B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lastRenderedPageBreak/>
              <w:t>регулярное обсуждение контента с ребёнком для формирования осознанного использования цифровых устройств.</w:t>
            </w:r>
          </w:p>
        </w:tc>
        <w:tc>
          <w:tcPr>
            <w:tcW w:w="5831" w:type="dxa"/>
          </w:tcPr>
          <w:p w:rsidR="001323FA" w:rsidRPr="004C648B" w:rsidRDefault="004C648B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4C648B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lastRenderedPageBreak/>
              <w:t xml:space="preserve">Цифровая гигиена включает не только технические ограничения, но и обучение ребёнка безопасному поведению в сети, критическому восприятию информации и </w:t>
            </w:r>
            <w:r w:rsidRPr="004C648B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lastRenderedPageBreak/>
              <w:t>балансу между виртуальной и реальной жизнью.</w:t>
            </w:r>
          </w:p>
        </w:tc>
      </w:tr>
    </w:tbl>
    <w:p w:rsidR="0087353B" w:rsidRDefault="0087353B"/>
    <w:sectPr w:rsidR="0087353B" w:rsidSect="00015690">
      <w:pgSz w:w="16838" w:h="11906" w:orient="landscape"/>
      <w:pgMar w:top="426" w:right="426" w:bottom="42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992150"/>
    <w:multiLevelType w:val="hybridMultilevel"/>
    <w:tmpl w:val="997A6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15690"/>
    <w:rsid w:val="00010CAA"/>
    <w:rsid w:val="00015690"/>
    <w:rsid w:val="001323FA"/>
    <w:rsid w:val="00175A1A"/>
    <w:rsid w:val="001B0239"/>
    <w:rsid w:val="001E0398"/>
    <w:rsid w:val="00322CCD"/>
    <w:rsid w:val="004C648B"/>
    <w:rsid w:val="004E277B"/>
    <w:rsid w:val="00562E5F"/>
    <w:rsid w:val="005F669A"/>
    <w:rsid w:val="00600255"/>
    <w:rsid w:val="00626E0E"/>
    <w:rsid w:val="00656234"/>
    <w:rsid w:val="006607FD"/>
    <w:rsid w:val="006919DB"/>
    <w:rsid w:val="006A41A1"/>
    <w:rsid w:val="0073559E"/>
    <w:rsid w:val="007A5175"/>
    <w:rsid w:val="007D178D"/>
    <w:rsid w:val="007E4F85"/>
    <w:rsid w:val="008378BB"/>
    <w:rsid w:val="0087353B"/>
    <w:rsid w:val="00A57527"/>
    <w:rsid w:val="00B1223F"/>
    <w:rsid w:val="00D915FD"/>
    <w:rsid w:val="00EC2582"/>
    <w:rsid w:val="00EC450D"/>
    <w:rsid w:val="00EF1947"/>
    <w:rsid w:val="00F12BA3"/>
    <w:rsid w:val="00F46518"/>
    <w:rsid w:val="00F91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A648E"/>
  <w15:docId w15:val="{0E4D34BE-FCBA-43D4-A225-D04B26D06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5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2C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322CCD"/>
    <w:pPr>
      <w:ind w:left="720"/>
      <w:contextualSpacing/>
    </w:pPr>
  </w:style>
  <w:style w:type="character" w:styleId="a5">
    <w:name w:val="Strong"/>
    <w:basedOn w:val="a0"/>
    <w:uiPriority w:val="22"/>
    <w:qFormat/>
    <w:rsid w:val="006607FD"/>
    <w:rPr>
      <w:b/>
      <w:bCs/>
    </w:rPr>
  </w:style>
  <w:style w:type="character" w:styleId="a6">
    <w:name w:val="Emphasis"/>
    <w:basedOn w:val="a0"/>
    <w:uiPriority w:val="20"/>
    <w:qFormat/>
    <w:rsid w:val="006607F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716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User</cp:lastModifiedBy>
  <cp:revision>5</cp:revision>
  <dcterms:created xsi:type="dcterms:W3CDTF">2025-09-09T09:20:00Z</dcterms:created>
  <dcterms:modified xsi:type="dcterms:W3CDTF">2026-04-02T03:43:00Z</dcterms:modified>
</cp:coreProperties>
</file>